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3EE34700" w:rsidR="008732A1" w:rsidRPr="00C2006B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245172" w:rsidRPr="00C2006B">
        <w:rPr>
          <w:rFonts w:hint="eastAsia"/>
          <w:sz w:val="22"/>
        </w:rPr>
        <w:t>秋田県知事</w:t>
      </w:r>
      <w:r w:rsidRPr="008732A1">
        <w:rPr>
          <w:rFonts w:hint="eastAsia"/>
          <w:sz w:val="22"/>
        </w:rPr>
        <w:t xml:space="preserve">　</w:t>
      </w:r>
      <w:r w:rsidR="00C2006B">
        <w:rPr>
          <w:rFonts w:hint="eastAsia"/>
          <w:sz w:val="22"/>
        </w:rPr>
        <w:t>○○　○○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517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006B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EDCB0-0A43-43A2-859F-E0BA473F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　大輝</cp:lastModifiedBy>
  <cp:revision>3</cp:revision>
  <dcterms:created xsi:type="dcterms:W3CDTF">2024-10-03T05:47:00Z</dcterms:created>
  <dcterms:modified xsi:type="dcterms:W3CDTF">2025-01-07T14:33:00Z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